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b1d79dcc3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4283781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Center,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ab32fa8264b04" /><Relationship Type="http://schemas.openxmlformats.org/officeDocument/2006/relationships/numbering" Target="/word/numbering.xml" Id="R5dcf4299c1ee4cba" /><Relationship Type="http://schemas.openxmlformats.org/officeDocument/2006/relationships/settings" Target="/word/settings.xml" Id="Reb2e02e914c24ac8" /><Relationship Type="http://schemas.openxmlformats.org/officeDocument/2006/relationships/image" Target="/word/media/bf5b80db-2733-4f29-b7fd-336aefec3e9e.png" Id="R6d8e4283781c4bff" /></Relationships>
</file>