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9d1d2c1c5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8857ecbc9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de Santa Eulalia,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82e4734474af0" /><Relationship Type="http://schemas.openxmlformats.org/officeDocument/2006/relationships/numbering" Target="/word/numbering.xml" Id="R97ca6cff8ba6406b" /><Relationship Type="http://schemas.openxmlformats.org/officeDocument/2006/relationships/settings" Target="/word/settings.xml" Id="R9c2dd62f59034053" /><Relationship Type="http://schemas.openxmlformats.org/officeDocument/2006/relationships/image" Target="/word/media/eacd8fec-6a93-408a-8f8f-df7d0bd483ce.png" Id="R9598857ecbc94173" /></Relationships>
</file>