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54804eb4b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4ce74c681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Cucharal,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e8c538e0c4fb4" /><Relationship Type="http://schemas.openxmlformats.org/officeDocument/2006/relationships/numbering" Target="/word/numbering.xml" Id="R15b91b7d1a744001" /><Relationship Type="http://schemas.openxmlformats.org/officeDocument/2006/relationships/settings" Target="/word/settings.xml" Id="Rd8528c6d6df44ea6" /><Relationship Type="http://schemas.openxmlformats.org/officeDocument/2006/relationships/image" Target="/word/media/f0543d25-0d20-462a-8bec-51bcc0a24698.png" Id="Raed4ce74c68140ee" /></Relationships>
</file>