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adf3c1d2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26a301049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5d1861b5446d8" /><Relationship Type="http://schemas.openxmlformats.org/officeDocument/2006/relationships/numbering" Target="/word/numbering.xml" Id="Rd70693b5e2b84ffc" /><Relationship Type="http://schemas.openxmlformats.org/officeDocument/2006/relationships/settings" Target="/word/settings.xml" Id="R1af463f0ead949ac" /><Relationship Type="http://schemas.openxmlformats.org/officeDocument/2006/relationships/image" Target="/word/media/3c607d21-176d-4c83-8a08-95e16fa56b77.png" Id="R94226a3010494144" /></Relationships>
</file>