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c0497dedf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a3b8299ed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Canavate,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6c829d9e1429f" /><Relationship Type="http://schemas.openxmlformats.org/officeDocument/2006/relationships/numbering" Target="/word/numbering.xml" Id="Rb70ec23b0a364286" /><Relationship Type="http://schemas.openxmlformats.org/officeDocument/2006/relationships/settings" Target="/word/settings.xml" Id="R2d352d7cff8c4ae7" /><Relationship Type="http://schemas.openxmlformats.org/officeDocument/2006/relationships/image" Target="/word/media/5b8bf387-997d-48ba-9eb7-e8d0f0801569.png" Id="R89ba3b8299ed4dea" /></Relationships>
</file>