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2ceb8cf7a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b85d60731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Cepero,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f59ed47cd4e67" /><Relationship Type="http://schemas.openxmlformats.org/officeDocument/2006/relationships/numbering" Target="/word/numbering.xml" Id="Ra745c6a5c87e40ba" /><Relationship Type="http://schemas.openxmlformats.org/officeDocument/2006/relationships/settings" Target="/word/settings.xml" Id="Ra7392f66fd88415c" /><Relationship Type="http://schemas.openxmlformats.org/officeDocument/2006/relationships/image" Target="/word/media/b47a4e2c-272f-421f-a5d3-2b3ca4fef9cc.png" Id="Rf45b85d607314c2b" /></Relationships>
</file>