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e751f2e2b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a390cd1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Citolero,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e436c35b4693" /><Relationship Type="http://schemas.openxmlformats.org/officeDocument/2006/relationships/numbering" Target="/word/numbering.xml" Id="Rfc45f226e6364b4e" /><Relationship Type="http://schemas.openxmlformats.org/officeDocument/2006/relationships/settings" Target="/word/settings.xml" Id="R5272fa5382274b1e" /><Relationship Type="http://schemas.openxmlformats.org/officeDocument/2006/relationships/image" Target="/word/media/a01cb960-04e2-497e-89f7-eed8fda4f5d4.png" Id="R789ba390cd114e94" /></Relationships>
</file>