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4ba2ac287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8f03ab4ee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Horcajo,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aa8c2726c4b10" /><Relationship Type="http://schemas.openxmlformats.org/officeDocument/2006/relationships/numbering" Target="/word/numbering.xml" Id="R3d86ab5794e14d08" /><Relationship Type="http://schemas.openxmlformats.org/officeDocument/2006/relationships/settings" Target="/word/settings.xml" Id="R5b27950e047e4c56" /><Relationship Type="http://schemas.openxmlformats.org/officeDocument/2006/relationships/image" Target="/word/media/03486b02-06b2-41bb-8e88-793d5ed7dd97.png" Id="R05c8f03ab4ee41a1" /></Relationships>
</file>