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e726a9b5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933fb5a3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Monastil,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b55b5c45a482c" /><Relationship Type="http://schemas.openxmlformats.org/officeDocument/2006/relationships/numbering" Target="/word/numbering.xml" Id="R10bcbbd402cd40d5" /><Relationship Type="http://schemas.openxmlformats.org/officeDocument/2006/relationships/settings" Target="/word/settings.xml" Id="Rc4bf5cb4eae4424d" /><Relationship Type="http://schemas.openxmlformats.org/officeDocument/2006/relationships/image" Target="/word/media/17f3c595-a1c3-4bfa-812e-55cae48e7d43.png" Id="Rb2a933fb5a324d23" /></Relationships>
</file>