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b021344b3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56cf4e3b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Rasillo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806a0484c48af" /><Relationship Type="http://schemas.openxmlformats.org/officeDocument/2006/relationships/numbering" Target="/word/numbering.xml" Id="Rd0110ef5ca7f4066" /><Relationship Type="http://schemas.openxmlformats.org/officeDocument/2006/relationships/settings" Target="/word/settings.xml" Id="Ra6edacfe46f24636" /><Relationship Type="http://schemas.openxmlformats.org/officeDocument/2006/relationships/image" Target="/word/media/3d5c2e5a-6924-4fbe-88b9-6992b3e3fd89.png" Id="R53156cf4e3bb4aa8" /></Relationships>
</file>