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155f3aa8e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1f7bf40bc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 Corrals,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d50b55d70464a" /><Relationship Type="http://schemas.openxmlformats.org/officeDocument/2006/relationships/numbering" Target="/word/numbering.xml" Id="R11036a47c46c4997" /><Relationship Type="http://schemas.openxmlformats.org/officeDocument/2006/relationships/settings" Target="/word/settings.xml" Id="R1fba717215474a84" /><Relationship Type="http://schemas.openxmlformats.org/officeDocument/2006/relationships/image" Target="/word/media/d6cf3772-8fba-4e8f-9b10-020a12d715c5.png" Id="R5191f7bf40bc4ab2" /></Relationships>
</file>