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68ae101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c3da9810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Escatron,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896f623b447d" /><Relationship Type="http://schemas.openxmlformats.org/officeDocument/2006/relationships/numbering" Target="/word/numbering.xml" Id="R856e55a6cb1743f4" /><Relationship Type="http://schemas.openxmlformats.org/officeDocument/2006/relationships/settings" Target="/word/settings.xml" Id="R99cf4874638b4638" /><Relationship Type="http://schemas.openxmlformats.org/officeDocument/2006/relationships/image" Target="/word/media/6784af0a-c87c-4f28-aeb5-b6d5c6ada53d.png" Id="R009c3da9810447e6" /></Relationships>
</file>