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ec25745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ea9c6f63b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Fuencaliente de Lucio,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185fc4f04ba0" /><Relationship Type="http://schemas.openxmlformats.org/officeDocument/2006/relationships/numbering" Target="/word/numbering.xml" Id="R9d693e9b7ea0430b" /><Relationship Type="http://schemas.openxmlformats.org/officeDocument/2006/relationships/settings" Target="/word/settings.xml" Id="R25e77c13195645ec" /><Relationship Type="http://schemas.openxmlformats.org/officeDocument/2006/relationships/image" Target="/word/media/2c7b71dc-9f89-4eed-bcd6-a59d8e4f2d5f.png" Id="R9abea9c6f63b4fab" /></Relationships>
</file>