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2423fe7b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ceff99c9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Pinilla,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a5ebd04e4fa1" /><Relationship Type="http://schemas.openxmlformats.org/officeDocument/2006/relationships/numbering" Target="/word/numbering.xml" Id="R5dcfd121fec04d28" /><Relationship Type="http://schemas.openxmlformats.org/officeDocument/2006/relationships/settings" Target="/word/settings.xml" Id="R4f1b12c8cd7d45d6" /><Relationship Type="http://schemas.openxmlformats.org/officeDocument/2006/relationships/image" Target="/word/media/36e1ca68-b4ad-4b6b-9ca9-779aca74acec.png" Id="R37eceff99c904a20" /></Relationships>
</file>