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c931ece1a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5430d5937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Galineiros,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b64dea6864366" /><Relationship Type="http://schemas.openxmlformats.org/officeDocument/2006/relationships/numbering" Target="/word/numbering.xml" Id="Rb17ba17c1792478c" /><Relationship Type="http://schemas.openxmlformats.org/officeDocument/2006/relationships/settings" Target="/word/settings.xml" Id="R1e5075476c674792" /><Relationship Type="http://schemas.openxmlformats.org/officeDocument/2006/relationships/image" Target="/word/media/9ceafb42-9a82-4430-8150-0406a523aa07.png" Id="Rf025430d59374418" /></Relationships>
</file>