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32eabd53d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aa2b62f9f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Gascuena,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9145efa5c4d10" /><Relationship Type="http://schemas.openxmlformats.org/officeDocument/2006/relationships/numbering" Target="/word/numbering.xml" Id="Rd9a337f7b2494df1" /><Relationship Type="http://schemas.openxmlformats.org/officeDocument/2006/relationships/settings" Target="/word/settings.xml" Id="R9af51cc5fd704782" /><Relationship Type="http://schemas.openxmlformats.org/officeDocument/2006/relationships/image" Target="/word/media/f36f1100-4613-4be0-97c8-402653fbedc0.png" Id="R8f4aa2b62f9f424f" /></Relationships>
</file>