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4e4cea778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bdfc6f787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Grado del Pico,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3003ed9c9407c" /><Relationship Type="http://schemas.openxmlformats.org/officeDocument/2006/relationships/numbering" Target="/word/numbering.xml" Id="R7595050e0cbd42ca" /><Relationship Type="http://schemas.openxmlformats.org/officeDocument/2006/relationships/settings" Target="/word/settings.xml" Id="R067732a4807049fb" /><Relationship Type="http://schemas.openxmlformats.org/officeDocument/2006/relationships/image" Target="/word/media/b90fcb3f-07c9-4c36-b5a4-e0b1a7bc5fec.png" Id="R57dbdfc6f78743ee" /></Relationships>
</file>