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125a5e629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c5d8845af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Guinea,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2d621ad5e4dce" /><Relationship Type="http://schemas.openxmlformats.org/officeDocument/2006/relationships/numbering" Target="/word/numbering.xml" Id="R893c2d5f87cd4809" /><Relationship Type="http://schemas.openxmlformats.org/officeDocument/2006/relationships/settings" Target="/word/settings.xml" Id="R95a1e07b90ec4b84" /><Relationship Type="http://schemas.openxmlformats.org/officeDocument/2006/relationships/image" Target="/word/media/bad962d8-3f63-47ec-8b1e-2d1a9bf7db68.png" Id="Rfd2c5d8845af4be3" /></Relationships>
</file>