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edacb5bd0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4e3190e47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Ibiricu,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a89df5ea84b95" /><Relationship Type="http://schemas.openxmlformats.org/officeDocument/2006/relationships/numbering" Target="/word/numbering.xml" Id="Rf7f4c6552fab402c" /><Relationship Type="http://schemas.openxmlformats.org/officeDocument/2006/relationships/settings" Target="/word/settings.xml" Id="R8653c0f925034509" /><Relationship Type="http://schemas.openxmlformats.org/officeDocument/2006/relationships/image" Target="/word/media/b5f28a85-5cd1-4a79-8ac8-0f6be54260dd.png" Id="R4f74e3190e474e22" /></Relationships>
</file>