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2332fd883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addcbe47b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4f2dce0744924" /><Relationship Type="http://schemas.openxmlformats.org/officeDocument/2006/relationships/numbering" Target="/word/numbering.xml" Id="R784960fb3d9b4e68" /><Relationship Type="http://schemas.openxmlformats.org/officeDocument/2006/relationships/settings" Target="/word/settings.xml" Id="R6220e1f946814f80" /><Relationship Type="http://schemas.openxmlformats.org/officeDocument/2006/relationships/image" Target="/word/media/1c2efe10-c491-4e5b-95f9-5c1c73a2d1d9.png" Id="Rbc4addcbe47b47d9" /></Relationships>
</file>