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128c7572ba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f6f5d8965d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Canonja,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1fb2579824ba8" /><Relationship Type="http://schemas.openxmlformats.org/officeDocument/2006/relationships/numbering" Target="/word/numbering.xml" Id="R546adf0cf71a415c" /><Relationship Type="http://schemas.openxmlformats.org/officeDocument/2006/relationships/settings" Target="/word/settings.xml" Id="R61b18789276d4442" /><Relationship Type="http://schemas.openxmlformats.org/officeDocument/2006/relationships/image" Target="/word/media/56227859-7843-41d2-98dd-17032f2782f5.png" Id="Rc8f6f5d8965d462c" /></Relationships>
</file>