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f3805cb69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a2f30b20b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L'Alcudia,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b10c61f2f49cd" /><Relationship Type="http://schemas.openxmlformats.org/officeDocument/2006/relationships/numbering" Target="/word/numbering.xml" Id="Ra435d89b300e41b8" /><Relationship Type="http://schemas.openxmlformats.org/officeDocument/2006/relationships/settings" Target="/word/settings.xml" Id="R23aec686632d46ae" /><Relationship Type="http://schemas.openxmlformats.org/officeDocument/2006/relationships/image" Target="/word/media/2961f198-1dd8-4835-883e-a94cb3dc8f2a.png" Id="R861a2f30b20b4efe" /></Relationships>
</file>