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fc03b33f7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03f9f64d3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Morteras,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ab8067f304c4e" /><Relationship Type="http://schemas.openxmlformats.org/officeDocument/2006/relationships/numbering" Target="/word/numbering.xml" Id="Raabcf6eceb7240ea" /><Relationship Type="http://schemas.openxmlformats.org/officeDocument/2006/relationships/settings" Target="/word/settings.xml" Id="Rc16c4cdf654c4678" /><Relationship Type="http://schemas.openxmlformats.org/officeDocument/2006/relationships/image" Target="/word/media/23b319ff-c075-451b-93bf-f520ae49b13b.png" Id="R98403f9f64d3465c" /></Relationships>
</file>