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2b94b1189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f39087db3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Lomena-Basieda,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67f5d091449d0" /><Relationship Type="http://schemas.openxmlformats.org/officeDocument/2006/relationships/numbering" Target="/word/numbering.xml" Id="Rc1ae4da383bd455c" /><Relationship Type="http://schemas.openxmlformats.org/officeDocument/2006/relationships/settings" Target="/word/settings.xml" Id="R850281fd388c4f1f" /><Relationship Type="http://schemas.openxmlformats.org/officeDocument/2006/relationships/image" Target="/word/media/a28d1eac-e25d-46de-b9cd-8b465c102895.png" Id="R661f39087db34bc2" /></Relationships>
</file>