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12aef3492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f17fc9377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Entrines,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11d9c44ec4425" /><Relationship Type="http://schemas.openxmlformats.org/officeDocument/2006/relationships/numbering" Target="/word/numbering.xml" Id="R227be39662e5416c" /><Relationship Type="http://schemas.openxmlformats.org/officeDocument/2006/relationships/settings" Target="/word/settings.xml" Id="R00fb34ab15f84308" /><Relationship Type="http://schemas.openxmlformats.org/officeDocument/2006/relationships/image" Target="/word/media/73cd2fed-12b8-4780-b44e-1864f7fcdbae.png" Id="R04bf17fc9377449c" /></Relationships>
</file>