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b21c90d80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4d429012c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Rafaeles,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0f0f5b0584758" /><Relationship Type="http://schemas.openxmlformats.org/officeDocument/2006/relationships/numbering" Target="/word/numbering.xml" Id="Rb93edf56ee454db7" /><Relationship Type="http://schemas.openxmlformats.org/officeDocument/2006/relationships/settings" Target="/word/settings.xml" Id="Ra747385b7f8144ea" /><Relationship Type="http://schemas.openxmlformats.org/officeDocument/2006/relationships/image" Target="/word/media/1b450f98-b527-4b6c-a9f6-88ea8e37c8ab.png" Id="R76c4d429012c4d42" /></Relationships>
</file>