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cfb285ee6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7e13bd3d9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Tropeles,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0ee723e864358" /><Relationship Type="http://schemas.openxmlformats.org/officeDocument/2006/relationships/numbering" Target="/word/numbering.xml" Id="R8159bb0bcc21489e" /><Relationship Type="http://schemas.openxmlformats.org/officeDocument/2006/relationships/settings" Target="/word/settings.xml" Id="R1e09c790246b4ad2" /><Relationship Type="http://schemas.openxmlformats.org/officeDocument/2006/relationships/image" Target="/word/media/b556f8fb-6962-49ac-a052-a99fae698a1d.png" Id="R5ac7e13bd3d94d68" /></Relationships>
</file>