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bc0d7e15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1fafd6aa3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Mairena del Alcor,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2c7e15bbc42d1" /><Relationship Type="http://schemas.openxmlformats.org/officeDocument/2006/relationships/numbering" Target="/word/numbering.xml" Id="R8f8cceabc9014c67" /><Relationship Type="http://schemas.openxmlformats.org/officeDocument/2006/relationships/settings" Target="/word/settings.xml" Id="R173738476a8d4f28" /><Relationship Type="http://schemas.openxmlformats.org/officeDocument/2006/relationships/image" Target="/word/media/bf226cee-252b-46e7-b1b2-6b1b8c93f2cf.png" Id="Rc711fafd6aa34e57" /></Relationships>
</file>