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610332506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5285ad1f0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Moriyon,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3ad1aeec4458f" /><Relationship Type="http://schemas.openxmlformats.org/officeDocument/2006/relationships/numbering" Target="/word/numbering.xml" Id="R40a1ba0cbbee4cd6" /><Relationship Type="http://schemas.openxmlformats.org/officeDocument/2006/relationships/settings" Target="/word/settings.xml" Id="R9cd1d43c36634c2f" /><Relationship Type="http://schemas.openxmlformats.org/officeDocument/2006/relationships/image" Target="/word/media/3a10e900-061d-4b5e-b321-ab991f72c2ac.png" Id="R1365285ad1f04ab9" /></Relationships>
</file>