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470c503d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031d472e2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Munopedro,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286485d8f47d8" /><Relationship Type="http://schemas.openxmlformats.org/officeDocument/2006/relationships/numbering" Target="/word/numbering.xml" Id="R7e0d5e35cbe6411b" /><Relationship Type="http://schemas.openxmlformats.org/officeDocument/2006/relationships/settings" Target="/word/settings.xml" Id="R5f677c1db5be403c" /><Relationship Type="http://schemas.openxmlformats.org/officeDocument/2006/relationships/image" Target="/word/media/46dfcebc-5e08-4f1a-96dd-a12aa0b2c5d6.png" Id="R066031d472e24698" /></Relationships>
</file>