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181c5e4d7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bd1c5a4b3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Pazos de Borden,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2ea6aaed045c7" /><Relationship Type="http://schemas.openxmlformats.org/officeDocument/2006/relationships/numbering" Target="/word/numbering.xml" Id="R3f82aec78ee64ad0" /><Relationship Type="http://schemas.openxmlformats.org/officeDocument/2006/relationships/settings" Target="/word/settings.xml" Id="R423ccdc2ff33415d" /><Relationship Type="http://schemas.openxmlformats.org/officeDocument/2006/relationships/image" Target="/word/media/6cb09ba6-9237-43ce-8ffa-dc5c333baccb.png" Id="R4d7bd1c5a4b34646" /></Relationships>
</file>