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507216e6f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b2f32d3a6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Pedregal de Taborneda,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c96eef0bb4552" /><Relationship Type="http://schemas.openxmlformats.org/officeDocument/2006/relationships/numbering" Target="/word/numbering.xml" Id="Rc389b24567f1460e" /><Relationship Type="http://schemas.openxmlformats.org/officeDocument/2006/relationships/settings" Target="/word/settings.xml" Id="R7069180d8b054029" /><Relationship Type="http://schemas.openxmlformats.org/officeDocument/2006/relationships/image" Target="/word/media/51c95d81-8a41-4567-ad05-dbc9562c4a6f.png" Id="Rd04b2f32d3a6470b" /></Relationships>
</file>