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fb353d62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37377e2b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Pedrones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ac412e4934072" /><Relationship Type="http://schemas.openxmlformats.org/officeDocument/2006/relationships/numbering" Target="/word/numbering.xml" Id="Rb9939aefa8bb4976" /><Relationship Type="http://schemas.openxmlformats.org/officeDocument/2006/relationships/settings" Target="/word/settings.xml" Id="R5ba168baa11242a0" /><Relationship Type="http://schemas.openxmlformats.org/officeDocument/2006/relationships/image" Target="/word/media/8edc29fa-5403-4b92-b716-5afae4f33b6c.png" Id="R868337377e2b425b" /></Relationships>
</file>