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c1af9a03e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0e28ee93c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Pena Cuerna,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5f567fbae4c98" /><Relationship Type="http://schemas.openxmlformats.org/officeDocument/2006/relationships/numbering" Target="/word/numbering.xml" Id="R8d3d5ad2a235493a" /><Relationship Type="http://schemas.openxmlformats.org/officeDocument/2006/relationships/settings" Target="/word/settings.xml" Id="Rcebc67d6fce24b7e" /><Relationship Type="http://schemas.openxmlformats.org/officeDocument/2006/relationships/image" Target="/word/media/7ccf239b-63bb-4f95-808f-2bb612e74dff.png" Id="R6640e28ee93c4d6f" /></Relationships>
</file>