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c7f2a49b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3c458b78b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 de la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477333f2549af" /><Relationship Type="http://schemas.openxmlformats.org/officeDocument/2006/relationships/numbering" Target="/word/numbering.xml" Id="Ra64e3f8f5f264586" /><Relationship Type="http://schemas.openxmlformats.org/officeDocument/2006/relationships/settings" Target="/word/settings.xml" Id="R49615ff94ef042f7" /><Relationship Type="http://schemas.openxmlformats.org/officeDocument/2006/relationships/image" Target="/word/media/d083a892-b120-4728-be43-215e3fc7b7e5.png" Id="R50e3c458b78b40d2" /></Relationships>
</file>