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d12d8dbe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87b35c28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Puebla del Principe,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ee5f911e4552" /><Relationship Type="http://schemas.openxmlformats.org/officeDocument/2006/relationships/numbering" Target="/word/numbering.xml" Id="R1ce6cda9f31140b4" /><Relationship Type="http://schemas.openxmlformats.org/officeDocument/2006/relationships/settings" Target="/word/settings.xml" Id="R0315072b17aa4d52" /><Relationship Type="http://schemas.openxmlformats.org/officeDocument/2006/relationships/image" Target="/word/media/0b4e2405-38e9-4b4c-a8db-faeb8efa7072.png" Id="R3e587b35c2824c56" /></Relationships>
</file>