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b33dea72e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dea386c98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Rehoyos,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4d294cef84e85" /><Relationship Type="http://schemas.openxmlformats.org/officeDocument/2006/relationships/numbering" Target="/word/numbering.xml" Id="R553f493ba2914206" /><Relationship Type="http://schemas.openxmlformats.org/officeDocument/2006/relationships/settings" Target="/word/settings.xml" Id="R0e161796d2fb4375" /><Relationship Type="http://schemas.openxmlformats.org/officeDocument/2006/relationships/image" Target="/word/media/900159c4-1ae5-4f3b-9be6-c2cb0754ad60.png" Id="R47cdea386c984e99" /></Relationships>
</file>