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1b8d400c6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c7b9d5cd8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Respenda de la Pena,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313bdead74e65" /><Relationship Type="http://schemas.openxmlformats.org/officeDocument/2006/relationships/numbering" Target="/word/numbering.xml" Id="R107a8f7ad0874b9d" /><Relationship Type="http://schemas.openxmlformats.org/officeDocument/2006/relationships/settings" Target="/word/settings.xml" Id="R8f3fadb217d04c2d" /><Relationship Type="http://schemas.openxmlformats.org/officeDocument/2006/relationships/image" Target="/word/media/53fd5422-ad1e-4036-8ee9-21402d65010e.png" Id="Rb27c7b9d5cd84f78" /></Relationships>
</file>