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ad02aa0a8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59c265f34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f64c2153c48b0" /><Relationship Type="http://schemas.openxmlformats.org/officeDocument/2006/relationships/numbering" Target="/word/numbering.xml" Id="R3f9a2b731c44498f" /><Relationship Type="http://schemas.openxmlformats.org/officeDocument/2006/relationships/settings" Target="/word/settings.xml" Id="Rac9dc47736804560" /><Relationship Type="http://schemas.openxmlformats.org/officeDocument/2006/relationships/image" Target="/word/media/f5e25d4c-3a7d-4108-b995-7fb378d4f6f2.png" Id="Rfdc59c265f34415c" /></Relationships>
</file>