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f651d7b11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16df11f15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Bartolome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0ec6c33654679" /><Relationship Type="http://schemas.openxmlformats.org/officeDocument/2006/relationships/numbering" Target="/word/numbering.xml" Id="R5f35a5711a4243ee" /><Relationship Type="http://schemas.openxmlformats.org/officeDocument/2006/relationships/settings" Target="/word/settings.xml" Id="Racc417049a794ae4" /><Relationship Type="http://schemas.openxmlformats.org/officeDocument/2006/relationships/image" Target="/word/media/dabb55d5-3f31-4206-a743-b33920dd94e1.png" Id="R20c16df11f154363" /></Relationships>
</file>