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200bad9c0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201f4fe4a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 Castaneda,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ba5bf260b48f7" /><Relationship Type="http://schemas.openxmlformats.org/officeDocument/2006/relationships/numbering" Target="/word/numbering.xml" Id="R5d7197c25a1e435c" /><Relationship Type="http://schemas.openxmlformats.org/officeDocument/2006/relationships/settings" Target="/word/settings.xml" Id="Rbd2a72e6fecd4d6e" /><Relationship Type="http://schemas.openxmlformats.org/officeDocument/2006/relationships/image" Target="/word/media/a3c48e5a-48b8-4c8b-94e1-6e62900b5b08.png" Id="R6fd201f4fe4a4d58" /></Relationships>
</file>