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0dad0412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53c5a8e3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Paredes,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a0a3b5273450c" /><Relationship Type="http://schemas.openxmlformats.org/officeDocument/2006/relationships/numbering" Target="/word/numbering.xml" Id="Rd1ef4225b9eb4b45" /><Relationship Type="http://schemas.openxmlformats.org/officeDocument/2006/relationships/settings" Target="/word/settings.xml" Id="Rb3cf537fb1f845ce" /><Relationship Type="http://schemas.openxmlformats.org/officeDocument/2006/relationships/image" Target="/word/media/2f7f84f3-d784-45a5-ac4c-696c7fed4391.png" Id="Rbc453c5a8e3d4eed" /></Relationships>
</file>