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f043c4fb2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226280ca6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Santervas de la 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41cfb74f74a7b" /><Relationship Type="http://schemas.openxmlformats.org/officeDocument/2006/relationships/numbering" Target="/word/numbering.xml" Id="R490929200ccf4f38" /><Relationship Type="http://schemas.openxmlformats.org/officeDocument/2006/relationships/settings" Target="/word/settings.xml" Id="R40a9b91f58dc4a71" /><Relationship Type="http://schemas.openxmlformats.org/officeDocument/2006/relationships/image" Target="/word/media/50c2b6b6-63b5-4a15-a946-d1335fade9bc.png" Id="Rf5c226280ca64034" /></Relationships>
</file>