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a591d23a6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b7595b02d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Santiago del Arroyo,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b03ef0eb44503" /><Relationship Type="http://schemas.openxmlformats.org/officeDocument/2006/relationships/numbering" Target="/word/numbering.xml" Id="R7a4317db7e0c4709" /><Relationship Type="http://schemas.openxmlformats.org/officeDocument/2006/relationships/settings" Target="/word/settings.xml" Id="Re2e106b928204cba" /><Relationship Type="http://schemas.openxmlformats.org/officeDocument/2006/relationships/image" Target="/word/media/13b1f322-6318-4756-a88d-b15d18cd5b0d.png" Id="R276b7595b02d4c91" /></Relationships>
</file>