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ce6f5fe5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cb8a28c23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Seville, Sevilla,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5514e0cf54cc0" /><Relationship Type="http://schemas.openxmlformats.org/officeDocument/2006/relationships/numbering" Target="/word/numbering.xml" Id="R248453d2c83644be" /><Relationship Type="http://schemas.openxmlformats.org/officeDocument/2006/relationships/settings" Target="/word/settings.xml" Id="Rcfb96104382f4d40" /><Relationship Type="http://schemas.openxmlformats.org/officeDocument/2006/relationships/image" Target="/word/media/a7bd7dd5-3fd7-4a11-8761-440a09139424.png" Id="Re15cb8a28c234d78" /></Relationships>
</file>