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95ca7763f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40cce0e1b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 Curt,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cdd29d0141b7" /><Relationship Type="http://schemas.openxmlformats.org/officeDocument/2006/relationships/numbering" Target="/word/numbering.xml" Id="R79f52d82ccd54d47" /><Relationship Type="http://schemas.openxmlformats.org/officeDocument/2006/relationships/settings" Target="/word/settings.xml" Id="R95e52d4951fd4bb3" /><Relationship Type="http://schemas.openxmlformats.org/officeDocument/2006/relationships/image" Target="/word/media/c0aa08ae-59c4-4b78-9fdc-e76e5dabc162.png" Id="R44f40cce0e1b4bb6" /></Relationships>
</file>