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ee041e514e643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6b2abfe782480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Terrassa, Barcelona,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0a2cfd44aa440c" /><Relationship Type="http://schemas.openxmlformats.org/officeDocument/2006/relationships/numbering" Target="/word/numbering.xml" Id="R31347a378c7e497e" /><Relationship Type="http://schemas.openxmlformats.org/officeDocument/2006/relationships/settings" Target="/word/settings.xml" Id="R7af4a5183b144123" /><Relationship Type="http://schemas.openxmlformats.org/officeDocument/2006/relationships/image" Target="/word/media/3ca52fdd-8e3f-4ecf-9b77-291523cd586d.png" Id="R566b2abfe7824809" /></Relationships>
</file>