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5038fe1f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213b1c9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Tormon,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26da4a6554faa" /><Relationship Type="http://schemas.openxmlformats.org/officeDocument/2006/relationships/numbering" Target="/word/numbering.xml" Id="R8a4c66fe2e314f73" /><Relationship Type="http://schemas.openxmlformats.org/officeDocument/2006/relationships/settings" Target="/word/settings.xml" Id="R13b7f4cc40eb41b1" /><Relationship Type="http://schemas.openxmlformats.org/officeDocument/2006/relationships/image" Target="/word/media/c9bb299f-f0db-4202-aafa-b6a452746068.png" Id="R7371213b1c9d4b7c" /></Relationships>
</file>