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3c05ced50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b151fd599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Urquizu,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5c5746a54ee5" /><Relationship Type="http://schemas.openxmlformats.org/officeDocument/2006/relationships/numbering" Target="/word/numbering.xml" Id="R8c3d5fe47a5949ef" /><Relationship Type="http://schemas.openxmlformats.org/officeDocument/2006/relationships/settings" Target="/word/settings.xml" Id="Rfd29a89e1bbe490d" /><Relationship Type="http://schemas.openxmlformats.org/officeDocument/2006/relationships/image" Target="/word/media/c6a73e00-c239-42b1-a073-5adad8e56253.png" Id="R894b151fd5994ead" /></Relationships>
</file>