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156217f5b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bc208d620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Valladolid, Valladolid,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94e6d4eb54d26" /><Relationship Type="http://schemas.openxmlformats.org/officeDocument/2006/relationships/numbering" Target="/word/numbering.xml" Id="R2b3f749f6448400b" /><Relationship Type="http://schemas.openxmlformats.org/officeDocument/2006/relationships/settings" Target="/word/settings.xml" Id="R8d7c4bd6076447af" /><Relationship Type="http://schemas.openxmlformats.org/officeDocument/2006/relationships/image" Target="/word/media/b9beecdf-e8a0-44d3-8238-252663729865.png" Id="Ra11bc208d6204c4e" /></Relationships>
</file>